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E0" w:rsidRPr="008937E0" w:rsidRDefault="008937E0" w:rsidP="008937E0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37E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Массаж шестигранными карандашами:</w:t>
      </w:r>
    </w:p>
    <w:p w:rsidR="008937E0" w:rsidRPr="008937E0" w:rsidRDefault="008937E0" w:rsidP="008937E0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пропускать карандаш между одним и двумя-тремя пальцами,</w:t>
      </w:r>
    </w:p>
    <w:p w:rsidR="008937E0" w:rsidRPr="008937E0" w:rsidRDefault="008937E0" w:rsidP="008937E0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удерживать в определенном положении в правой и левой руке.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937E0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Массаж органов артикуляции чайными ложками.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937E0" w:rsidRPr="008937E0" w:rsidRDefault="008937E0" w:rsidP="00893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Игровой способ укрепления артикуляционной моторики, который можно использовать, как в детском саду, так и предложить родителям для использования в домашних условиях.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937E0" w:rsidRPr="008937E0" w:rsidRDefault="008937E0" w:rsidP="008937E0">
      <w:pPr>
        <w:shd w:val="clear" w:color="auto" w:fill="FFFFFF"/>
        <w:spacing w:after="0" w:line="240" w:lineRule="auto"/>
        <w:ind w:left="10"/>
        <w:rPr>
          <w:rFonts w:ascii="Times New Roman" w:eastAsia="Calibri" w:hAnsi="Times New Roman" w:cs="Times New Roman"/>
          <w:b/>
          <w:sz w:val="28"/>
          <w:szCs w:val="28"/>
        </w:rPr>
      </w:pPr>
      <w:r w:rsidRPr="008937E0">
        <w:rPr>
          <w:rFonts w:ascii="Times New Roman" w:eastAsia="Calibri" w:hAnsi="Times New Roman" w:cs="Times New Roman"/>
          <w:b/>
          <w:sz w:val="28"/>
          <w:szCs w:val="28"/>
          <w:u w:val="single"/>
        </w:rPr>
        <w:t>Упражнения с  чайными ложками</w:t>
      </w:r>
      <w:r w:rsidRPr="008937E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937E0" w:rsidRPr="008937E0" w:rsidRDefault="008937E0" w:rsidP="008937E0">
      <w:pPr>
        <w:shd w:val="clear" w:color="auto" w:fill="FFFFFF"/>
        <w:tabs>
          <w:tab w:val="left" w:pos="322"/>
        </w:tabs>
        <w:spacing w:after="0" w:line="240" w:lineRule="auto"/>
        <w:ind w:left="14" w:right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spacing w:val="-19"/>
          <w:sz w:val="28"/>
          <w:szCs w:val="28"/>
        </w:rPr>
        <w:t>1.</w:t>
      </w:r>
      <w:r w:rsidRPr="008937E0">
        <w:rPr>
          <w:rFonts w:ascii="Times New Roman" w:eastAsia="Calibri" w:hAnsi="Times New Roman" w:cs="Times New Roman"/>
          <w:sz w:val="28"/>
          <w:szCs w:val="28"/>
        </w:rPr>
        <w:tab/>
        <w:t>Взять по чайной ложечке в правую и левую руку и совершать легкие похлопывающие движения по щекам снизу вверх и сверху вниз.</w:t>
      </w:r>
    </w:p>
    <w:p w:rsidR="008937E0" w:rsidRPr="008937E0" w:rsidRDefault="008937E0" w:rsidP="008937E0">
      <w:pPr>
        <w:shd w:val="clear" w:color="auto" w:fill="FFFFFF"/>
        <w:tabs>
          <w:tab w:val="left" w:pos="2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sz w:val="28"/>
          <w:szCs w:val="28"/>
        </w:rPr>
        <w:t>2.Круговые движения чайными ложками по щекам (от носа к ушам и обратно).</w:t>
      </w:r>
    </w:p>
    <w:p w:rsidR="008937E0" w:rsidRPr="008937E0" w:rsidRDefault="008937E0" w:rsidP="008937E0">
      <w:pPr>
        <w:shd w:val="clear" w:color="auto" w:fill="FFFFFF"/>
        <w:tabs>
          <w:tab w:val="left" w:pos="322"/>
        </w:tabs>
        <w:spacing w:after="0" w:line="240" w:lineRule="auto"/>
        <w:ind w:left="14" w:right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sz w:val="28"/>
          <w:szCs w:val="28"/>
        </w:rPr>
        <w:t>3. Похлопывание чайными ложками по щекам обеими руками одновременно от углов растянутого в улыбке рта к вискам и обратно.</w:t>
      </w:r>
    </w:p>
    <w:p w:rsidR="008937E0" w:rsidRPr="008937E0" w:rsidRDefault="008937E0" w:rsidP="008937E0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 w:right="82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8937E0">
        <w:rPr>
          <w:rFonts w:ascii="Times New Roman" w:eastAsia="Calibri" w:hAnsi="Times New Roman" w:cs="Times New Roman"/>
          <w:sz w:val="28"/>
          <w:szCs w:val="28"/>
        </w:rPr>
        <w:t xml:space="preserve">4. Ложку выпуклой стороной плотно прижать к губам, сложенным </w:t>
      </w:r>
      <w:r w:rsidRPr="008937E0">
        <w:rPr>
          <w:rFonts w:ascii="Times New Roman" w:eastAsia="Calibri" w:hAnsi="Times New Roman" w:cs="Times New Roman"/>
          <w:sz w:val="28"/>
          <w:szCs w:val="28"/>
        </w:rPr>
        <w:lastRenderedPageBreak/>
        <w:t>трубочкой.  Совершать круговые движения по часовой стрелке и против часовой стрелки.</w:t>
      </w:r>
    </w:p>
    <w:p w:rsidR="008937E0" w:rsidRPr="008937E0" w:rsidRDefault="008937E0" w:rsidP="008937E0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8937E0">
        <w:rPr>
          <w:rFonts w:ascii="Times New Roman" w:eastAsia="Calibri" w:hAnsi="Times New Roman" w:cs="Times New Roman"/>
          <w:spacing w:val="-8"/>
          <w:sz w:val="28"/>
          <w:szCs w:val="28"/>
        </w:rPr>
        <w:t>5.</w:t>
      </w:r>
      <w:r w:rsidRPr="008937E0">
        <w:rPr>
          <w:rFonts w:ascii="Times New Roman" w:eastAsia="Calibri" w:hAnsi="Times New Roman" w:cs="Times New Roman"/>
          <w:sz w:val="28"/>
          <w:szCs w:val="28"/>
        </w:rPr>
        <w:tab/>
        <w:t>Губы растянуть в улыбку. Выпуклой частью чайной ложки совершать круговые движения вокруг губ по часовой стрелке и против часовой стрелки.</w:t>
      </w:r>
    </w:p>
    <w:p w:rsidR="008937E0" w:rsidRPr="008937E0" w:rsidRDefault="008937E0" w:rsidP="008937E0">
      <w:pPr>
        <w:shd w:val="clear" w:color="auto" w:fill="FFFFFF"/>
        <w:tabs>
          <w:tab w:val="left" w:pos="322"/>
        </w:tabs>
        <w:spacing w:after="0" w:line="240" w:lineRule="auto"/>
        <w:ind w:left="14" w:right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sz w:val="28"/>
          <w:szCs w:val="28"/>
        </w:rPr>
        <w:t>6. Язык - "Лопаточка". Похлопывать выпуклой частью чайной ложки по языку.</w:t>
      </w:r>
    </w:p>
    <w:p w:rsidR="008937E0" w:rsidRPr="008937E0" w:rsidRDefault="008937E0" w:rsidP="008937E0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8937E0">
        <w:rPr>
          <w:rFonts w:ascii="Times New Roman" w:eastAsia="Calibri" w:hAnsi="Times New Roman" w:cs="Times New Roman"/>
          <w:spacing w:val="-10"/>
          <w:sz w:val="28"/>
          <w:szCs w:val="28"/>
        </w:rPr>
        <w:t>7.</w:t>
      </w:r>
      <w:r w:rsidRPr="008937E0">
        <w:rPr>
          <w:rFonts w:ascii="Times New Roman" w:eastAsia="Calibri" w:hAnsi="Times New Roman" w:cs="Times New Roman"/>
          <w:sz w:val="28"/>
          <w:szCs w:val="28"/>
        </w:rPr>
        <w:tab/>
        <w:t>Толчками надавливать краем ложки на расслабленный язык.</w:t>
      </w:r>
    </w:p>
    <w:p w:rsidR="008937E0" w:rsidRPr="008937E0" w:rsidRDefault="008937E0" w:rsidP="008937E0">
      <w:pPr>
        <w:shd w:val="clear" w:color="auto" w:fill="FFFFFF"/>
        <w:tabs>
          <w:tab w:val="left" w:pos="379"/>
        </w:tabs>
        <w:spacing w:after="0" w:line="240" w:lineRule="auto"/>
        <w:ind w:right="7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hd w:val="clear" w:color="auto" w:fill="FFFFFF"/>
        <w:tabs>
          <w:tab w:val="left" w:pos="379"/>
        </w:tabs>
        <w:spacing w:after="0" w:line="240" w:lineRule="auto"/>
        <w:ind w:right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8937E0">
        <w:rPr>
          <w:rFonts w:ascii="Times New Roman" w:eastAsia="Calibri" w:hAnsi="Times New Roman" w:cs="Times New Roman"/>
          <w:sz w:val="28"/>
          <w:szCs w:val="28"/>
        </w:rPr>
        <w:t xml:space="preserve"> таким образом, эти нехитрые упражнения способствуют развитию мышц артикуляционного аппарата, что подготавливает ребенка к произношению отсутствующих звуков, способствует коррекции неверного звучания.</w:t>
      </w: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37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СОВЕТЫ ЛОГОПЕДА</w:t>
      </w: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7E0">
        <w:rPr>
          <w:rFonts w:ascii="Times New Roman" w:eastAsia="Calibri" w:hAnsi="Times New Roman" w:cs="Times New Roman"/>
          <w:b/>
          <w:sz w:val="28"/>
          <w:szCs w:val="28"/>
        </w:rPr>
        <w:t>НОВЫЕ НЕТРАДИЦИОННЫЕ ЗДОРОВЬЕСБЕРЕГАЮЩИЕ ТЕХНОЛОГИИ ДЛЯ РАЗВИТИЯ РЕЧИ ДОШКОЛЬНИКОВ</w:t>
      </w: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7E0">
        <w:rPr>
          <w:rFonts w:ascii="Times New Roman" w:eastAsia="Calibri" w:hAnsi="Times New Roman" w:cs="Times New Roman"/>
          <w:b/>
          <w:sz w:val="28"/>
          <w:szCs w:val="28"/>
        </w:rPr>
        <w:t xml:space="preserve">(ВИДЫ САМОМАССАЖА)      </w:t>
      </w: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7E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9FD2C0" wp14:editId="2564B2D2">
            <wp:extent cx="2834290" cy="2187320"/>
            <wp:effectExtent l="0" t="0" r="0" b="0"/>
            <wp:docPr id="1" name="Рисунок 4" descr="http://35krasnokamsk.caduk.ru/images/1257299574gdt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5krasnokamsk.caduk.ru/images/1257299574gdt1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62" cy="219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7E0">
        <w:rPr>
          <w:rFonts w:ascii="Times New Roman" w:eastAsia="Calibri" w:hAnsi="Times New Roman" w:cs="Times New Roman"/>
          <w:b/>
          <w:sz w:val="28"/>
          <w:szCs w:val="28"/>
        </w:rPr>
        <w:t>ТМБ ДОУ «Забава»</w:t>
      </w: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</w:p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7E0">
        <w:rPr>
          <w:rFonts w:ascii="Times New Roman" w:eastAsia="Calibri" w:hAnsi="Times New Roman" w:cs="Times New Roman"/>
          <w:sz w:val="28"/>
          <w:szCs w:val="28"/>
        </w:rPr>
        <w:t>Ахмедьянова Н.М.</w:t>
      </w:r>
    </w:p>
    <w:p w:rsidR="008937E0" w:rsidRPr="008937E0" w:rsidRDefault="008937E0" w:rsidP="008937E0">
      <w:pPr>
        <w:pBdr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AD7219" w:rsidRDefault="00AD7219"/>
    <w:p w:rsidR="008937E0" w:rsidRPr="008937E0" w:rsidRDefault="008937E0" w:rsidP="0089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937E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С</w:t>
      </w:r>
      <w:proofErr w:type="gramStart"/>
      <w:r w:rsidRPr="008937E0">
        <w:rPr>
          <w:rFonts w:ascii="Times New Roman" w:eastAsia="Calibri" w:hAnsi="Times New Roman" w:cs="Times New Roman"/>
          <w:b/>
          <w:sz w:val="28"/>
          <w:szCs w:val="28"/>
          <w:u w:val="single"/>
        </w:rPr>
        <w:t>у-</w:t>
      </w:r>
      <w:proofErr w:type="gramEnd"/>
      <w:r w:rsidRPr="008937E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Джок» - терапия</w:t>
      </w:r>
    </w:p>
    <w:p w:rsidR="008937E0" w:rsidRPr="008937E0" w:rsidRDefault="008937E0" w:rsidP="008937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E0" w:rsidRPr="008937E0" w:rsidRDefault="008937E0" w:rsidP="008937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появилась возможность использования в коррекционно-педагогической работе с детьми дошкольного возраста нетрадиционного Су-Джок метода. Данный метод обладает высокой эффективностью, безопасностью и простотой. Базируется на традиционной акупунктуре и восточной медицине самоозд</w:t>
      </w:r>
      <w:proofErr w:type="gramStart"/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ровления. "Су" - кисть, "Джок" - стопа. 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 В каждом шарике есть «волшебное» колечко. Массаж эластичным кольцом помогает стимулировать работу внутренних органов.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Массаж Су – Джок шарами </w:t>
      </w:r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повторяют слова и выполняют действия с шариком в соответствии с текстом)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мячом круги катаю,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Взад - вперед его гоняю.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поглажу я ладошку.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я сметаю крошку,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сожму его немножко,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сжимает лапу кошка,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пальцем мяч прижму,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другой рукой начну.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Массаж пальцев эластичным кольцом.</w:t>
      </w:r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поочередно надевают массажные кольца на каждый палец, проговаривая стихотворение пальч</w:t>
      </w:r>
      <w:proofErr w:type="gramStart"/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89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ковой гимнастики) 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37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стоит забывать о технике безопасности – педагог должен внимательно следить за тем, чтобы ребенок надевая массажное кольцо на палец, не оставлял его слишком долго. Так как существует риск сжатия кровеносных сосудов.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пять,    </w:t>
      </w:r>
      <w:r w:rsidRPr="008937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/разгибать пальцы по одному/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пальцы погулять,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самый сильный, самый толстый и большой.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для того, чтоб показывать его.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пальчик самый длинный и стоит он в середине.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безымянный, он избалованный самый.</w:t>
      </w:r>
    </w:p>
    <w:p w:rsidR="008937E0" w:rsidRPr="008937E0" w:rsidRDefault="008937E0" w:rsidP="00893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мизинчик, хоть и мал, очень ловок и удал.</w:t>
      </w:r>
    </w:p>
    <w:p w:rsidR="008937E0" w:rsidRPr="008937E0" w:rsidRDefault="008937E0" w:rsidP="00893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игр и упражнений представлена на Интернет-ресурсах, а также в  книгах  Ермаковой И.А. «Развиваем мелкую моторику у малышей», Воробьевой Т.А.,  Крупенчук  О.И. «Логопедические игры с мячом».</w:t>
      </w:r>
    </w:p>
    <w:p w:rsidR="008937E0" w:rsidRPr="008937E0" w:rsidRDefault="008937E0" w:rsidP="008937E0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58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</w:pPr>
      <w:r w:rsidRPr="008937E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Массаж грецкими орехами</w:t>
      </w:r>
    </w:p>
    <w:p w:rsidR="008937E0" w:rsidRPr="008937E0" w:rsidRDefault="008937E0" w:rsidP="008937E0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катать два ореха между ладонями;</w:t>
      </w:r>
    </w:p>
    <w:p w:rsidR="008937E0" w:rsidRPr="008937E0" w:rsidRDefault="008937E0" w:rsidP="008937E0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один орех прокатывать между пальцами (</w:t>
      </w:r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вращать внутри одной ладони перебирая пальцами);</w:t>
      </w:r>
    </w:p>
    <w:p w:rsidR="008937E0" w:rsidRPr="008937E0" w:rsidRDefault="008937E0" w:rsidP="008937E0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удерживать несколько орехов между растопыренными пальцами ведущей руки  и  обеих рук.</w:t>
      </w:r>
    </w:p>
    <w:p w:rsidR="008937E0" w:rsidRPr="008937E0" w:rsidRDefault="008937E0" w:rsidP="008937E0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перекатывать по тыльной стороне каждой ладони;</w:t>
      </w:r>
    </w:p>
    <w:p w:rsidR="008937E0" w:rsidRPr="008937E0" w:rsidRDefault="008937E0" w:rsidP="008937E0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вращение между ладонями по часовой стрелке;</w:t>
      </w:r>
    </w:p>
    <w:p w:rsidR="008937E0" w:rsidRPr="008937E0" w:rsidRDefault="008937E0" w:rsidP="008937E0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вращение между ладонями против часовой стрелки.</w:t>
      </w:r>
    </w:p>
    <w:p w:rsidR="008937E0" w:rsidRPr="008937E0" w:rsidRDefault="008937E0" w:rsidP="008937E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Чтобы игры с орехами не были молчаливыми, можно подбирать для них маленькие стишки, потешки, песенки. </w:t>
      </w:r>
      <w:proofErr w:type="gramStart"/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Например</w:t>
      </w:r>
      <w:proofErr w:type="gramEnd"/>
      <w:r w:rsidRPr="008937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стихи  Б. Заходера,  И. Токмаковой.</w:t>
      </w:r>
      <w:bookmarkStart w:id="0" w:name="_GoBack"/>
      <w:bookmarkEnd w:id="0"/>
    </w:p>
    <w:sectPr w:rsidR="008937E0" w:rsidRPr="008937E0" w:rsidSect="00643473">
      <w:pgSz w:w="16838" w:h="11906" w:orient="landscape"/>
      <w:pgMar w:top="567" w:right="851" w:bottom="567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2AEF16"/>
    <w:lvl w:ilvl="0">
      <w:numFmt w:val="bullet"/>
      <w:lvlText w:val="*"/>
      <w:lvlJc w:val="left"/>
    </w:lvl>
  </w:abstractNum>
  <w:abstractNum w:abstractNumId="1">
    <w:nsid w:val="24BD1CB8"/>
    <w:multiLevelType w:val="hybridMultilevel"/>
    <w:tmpl w:val="F592A62A"/>
    <w:lvl w:ilvl="0" w:tplc="822AEF1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E0"/>
    <w:rsid w:val="008937E0"/>
    <w:rsid w:val="00A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2010-10-19T19:28:00Z</dcterms:created>
  <dcterms:modified xsi:type="dcterms:W3CDTF">2010-10-19T19:30:00Z</dcterms:modified>
</cp:coreProperties>
</file>