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4" w:rsidRPr="006D32B4" w:rsidRDefault="006D32B4" w:rsidP="00622D13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Оснащение </w:t>
      </w:r>
      <w:r w:rsidR="009F6F6F">
        <w:rPr>
          <w:rFonts w:ascii="Times New Roman" w:eastAsia="Calibri" w:hAnsi="Times New Roman" w:cs="Calibri"/>
          <w:b/>
          <w:sz w:val="28"/>
          <w:lang w:eastAsia="ar-SA"/>
        </w:rPr>
        <w:t xml:space="preserve">логопедического </w:t>
      </w:r>
      <w:r w:rsidRPr="006D32B4">
        <w:rPr>
          <w:rFonts w:ascii="Times New Roman" w:eastAsia="Calibri" w:hAnsi="Times New Roman" w:cs="Calibri"/>
          <w:b/>
          <w:sz w:val="28"/>
          <w:lang w:eastAsia="ar-SA"/>
        </w:rPr>
        <w:t>кабинета.</w:t>
      </w:r>
      <w:bookmarkStart w:id="0" w:name="_GoBack"/>
      <w:bookmarkEnd w:id="0"/>
    </w:p>
    <w:tbl>
      <w:tblPr>
        <w:tblW w:w="9721" w:type="dxa"/>
        <w:tblInd w:w="-75" w:type="dxa"/>
        <w:tblLayout w:type="fixed"/>
        <w:tblLook w:val="04A0"/>
      </w:tblPr>
      <w:tblGrid>
        <w:gridCol w:w="1101"/>
        <w:gridCol w:w="5670"/>
        <w:gridCol w:w="295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Количество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Рабочий стол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Стулья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Детские столы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Стульчики детские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Мебельная стенка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Зеркало настенное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Зеркало индивидуальное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18</w:t>
            </w:r>
          </w:p>
        </w:tc>
      </w:tr>
    </w:tbl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>Документация логопеда – 10зона</w:t>
      </w:r>
    </w:p>
    <w:tbl>
      <w:tblPr>
        <w:tblW w:w="9721" w:type="dxa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Нормативно-правовая база. Законы РФ.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Положение и документы, регламентирующие работу логопедического кабинета 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Т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М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Б 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ДОУ. Функциональные обязанности учителя-логопеда.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Табель посещаемости логопедических занятий.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Жур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нал обследования речи детей.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Речевые карты.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Список обучающихся, записанных на коррекционно-логопедические занятия и индивидуальный план работы с детьми.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Годовой план логопеда.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8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Пл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ан работы логопеда с педагогами.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9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План работы лог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опеда с родителями обучающихся.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10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Перспективные планы работы.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Звуковые экраны по итогам логопедического обследования 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(мониторинга).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Расписание работы учителя-логопеда.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Документация за 2013-16 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уч.годы (отчёты 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работы логопеда, речевые карты).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Папки с информацией для родителей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</w:tbl>
    <w:p w:rsidR="006D32B4" w:rsidRPr="006D32B4" w:rsidRDefault="006D32B4" w:rsidP="006D32B4">
      <w:pPr>
        <w:jc w:val="both"/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Материалы для логопедического обследования </w:t>
      </w:r>
    </w:p>
    <w:tbl>
      <w:tblPr>
        <w:tblW w:w="0" w:type="auto"/>
        <w:tblInd w:w="-75" w:type="dxa"/>
        <w:tblLayout w:type="fixed"/>
        <w:tblLook w:val="04A0"/>
      </w:tblPr>
      <w:tblGrid>
        <w:gridCol w:w="1242"/>
        <w:gridCol w:w="8479"/>
      </w:tblGrid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Дидактический материал для обследования и формирования речи 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детей дошкольного возраста. Фили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чева Т.Б.,Туманова Т.В., Л.С. Волкова, В.В. Коноваленко.</w:t>
            </w:r>
          </w:p>
        </w:tc>
      </w:tr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2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Психолого — педагогическая диагностика нарушений развития.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Забрамная С.Д., Левченко И.Ю.</w:t>
            </w:r>
          </w:p>
        </w:tc>
      </w:tr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Диагностика мелкой моторики детей. </w:t>
            </w:r>
          </w:p>
        </w:tc>
      </w:tr>
      <w:tr w:rsidR="006D32B4" w:rsidRPr="006D32B4" w:rsidTr="006D32B4"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8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Экспресс обследование фонематиче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ского слуха, звукопроизношения»,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Коноваленко В.В., Коноваленко С.В.</w:t>
            </w:r>
          </w:p>
        </w:tc>
      </w:tr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Речевая карта логопедич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еского обследования.</w:t>
            </w:r>
          </w:p>
        </w:tc>
      </w:tr>
      <w:tr w:rsidR="006D32B4" w:rsidRPr="006D32B4" w:rsidTr="006D32B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Монитор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инг развития речи детей.</w:t>
            </w:r>
          </w:p>
        </w:tc>
      </w:tr>
    </w:tbl>
    <w:p w:rsid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Материалы для коррекции речевого дыхания, артикуляционной моторики и звукопроизношения, слоговой структуры слова </w:t>
      </w:r>
    </w:p>
    <w:tbl>
      <w:tblPr>
        <w:tblW w:w="0" w:type="auto"/>
        <w:tblInd w:w="-75" w:type="dxa"/>
        <w:tblLayout w:type="fixed"/>
        <w:tblLook w:val="04A0"/>
      </w:tblPr>
      <w:tblGrid>
        <w:gridCol w:w="1080"/>
        <w:gridCol w:w="8641"/>
      </w:tblGrid>
      <w:tr w:rsidR="006D32B4" w:rsidRPr="006D32B4" w:rsidTr="006D32B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Папка с картинками для проведения 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артикуляционной гимнастики.</w:t>
            </w:r>
          </w:p>
          <w:p w:rsidR="006D32B4" w:rsidRPr="006D32B4" w:rsidRDefault="006D32B4" w:rsidP="006D32B4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Шпатели и постановочные зонды.</w:t>
            </w:r>
          </w:p>
        </w:tc>
      </w:tr>
      <w:tr w:rsidR="006D32B4" w:rsidRPr="006D32B4" w:rsidTr="006D32B4">
        <w:trPr>
          <w:trHeight w:val="7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Папки «Исправляем произношение» (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 кар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тинками на автоматизацию звуков).</w:t>
            </w:r>
          </w:p>
        </w:tc>
      </w:tr>
      <w:tr w:rsidR="006D32B4" w:rsidRPr="006D32B4" w:rsidTr="006D32B4">
        <w:trPr>
          <w:trHeight w:val="91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Практический материал (картинный материал, набор стихов и 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чистоговорок) для автоматизации звуков.</w:t>
            </w:r>
          </w:p>
        </w:tc>
      </w:tr>
      <w:tr w:rsidR="006D32B4" w:rsidRPr="006D32B4" w:rsidTr="006D32B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Пособия для развития речевого дыхания: снежинки, бабочки, рыбки, воздушные шары, пузырьки и др. Альбом для тренировки речевого выдоха .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Настольные игры для автоматизации звуков: 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Логопедическое лот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Говори правильно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«Звуковая цепочка» и др.</w:t>
            </w:r>
          </w:p>
        </w:tc>
      </w:tr>
      <w:tr w:rsidR="006D32B4" w:rsidRPr="006D32B4" w:rsidTr="006D32B4">
        <w:trPr>
          <w:trHeight w:val="10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Игры для коррекции слоговой структуры слова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: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Кто у кого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?»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Дом гномиков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Кто с кем дружит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?»,«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Где живёт картинка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?» и др.</w:t>
            </w:r>
          </w:p>
        </w:tc>
      </w:tr>
    </w:tbl>
    <w:p w:rsidR="006D32B4" w:rsidRDefault="006D32B4" w:rsidP="006D32B4">
      <w:pPr>
        <w:rPr>
          <w:rFonts w:ascii="Calibri" w:eastAsia="Calibri" w:hAnsi="Calibri" w:cs="Calibri"/>
          <w:lang w:eastAsia="ar-SA"/>
        </w:rPr>
      </w:pPr>
    </w:p>
    <w:p w:rsidR="006D32B4" w:rsidRDefault="006D32B4" w:rsidP="006D32B4">
      <w:pPr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Пособия для развития мелкой моторики </w:t>
      </w:r>
    </w:p>
    <w:tbl>
      <w:tblPr>
        <w:tblW w:w="0" w:type="auto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Домино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Собери коврик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».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Разрезные картинки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»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 Мозаи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Пирамидки.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Кубики по сказкам.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Собери картинку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8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Дидактические игры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Весёлые шнурочки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9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Цветные  карандаши, трафареты, бумага для квилинга.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10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Картинки для раскрашивания и штрихования. </w:t>
            </w:r>
          </w:p>
        </w:tc>
      </w:tr>
      <w:tr w:rsidR="006D32B4" w:rsidRPr="006D32B4" w:rsidTr="006D32B4">
        <w:trPr>
          <w:trHeight w:val="2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Матрёшки, прищепки.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Папка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Формирование мелкой моторики рук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».</w:t>
            </w:r>
          </w:p>
        </w:tc>
      </w:tr>
      <w:tr w:rsidR="000E692D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92D" w:rsidRPr="006D32B4" w:rsidRDefault="000E692D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13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2D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Вкладыши.</w:t>
            </w:r>
          </w:p>
        </w:tc>
      </w:tr>
      <w:tr w:rsidR="000E692D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92D" w:rsidRDefault="000E692D" w:rsidP="000E692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14 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2D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Сухие бассейны с разными наполнителями.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0E692D" w:rsidRDefault="000E692D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Материал для развития фонематического слуха и формирования фонематического восприятия (дифференциации фонем) </w:t>
      </w:r>
    </w:p>
    <w:tbl>
      <w:tblPr>
        <w:tblW w:w="0" w:type="auto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Пособия для различения неречевых звуков: бубен, дудочка, свисток, губные гармошки, бутылочки с различным наполнением, звучащие игрушки.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0E692D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Игра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Говорящая азбука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Настольные 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игры на дифференциацию звуков: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Игротека речевых игр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Предметные рисунки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Бусы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», «Веселые картинки», «Ромашки» и др.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Папки с картинками на дифференциацию звуков.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Картинный материал на дифференциацию звуков.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0E692D" w:rsidRDefault="000E692D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0E692D" w:rsidRDefault="000E692D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 xml:space="preserve">Материалы для формирования лексико-грамматического строя речи и связной речи </w:t>
      </w:r>
    </w:p>
    <w:tbl>
      <w:tblPr>
        <w:tblW w:w="0" w:type="auto"/>
        <w:tblInd w:w="-75" w:type="dxa"/>
        <w:tblLayout w:type="fixed"/>
        <w:tblLook w:val="04A0"/>
      </w:tblPr>
      <w:tblGrid>
        <w:gridCol w:w="1185"/>
        <w:gridCol w:w="8536"/>
      </w:tblGrid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Игры, лото  на согласование числительных (прилага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тельных) в роде, числе, падеже: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Скажи правильн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о»,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Послушный ветерок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», и др.</w:t>
            </w:r>
          </w:p>
        </w:tc>
      </w:tr>
      <w:tr w:rsidR="006D32B4" w:rsidRPr="006D32B4" w:rsidTr="006D32B4"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Игры на образование относительных прилагательных, </w:t>
            </w:r>
          </w:p>
          <w:p w:rsidR="006D32B4" w:rsidRPr="006D32B4" w:rsidRDefault="000E692D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притяжательных, глаголов: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Наш город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Ателье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Путаница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</w:t>
            </w:r>
          </w:p>
          <w:p w:rsidR="006D32B4" w:rsidRPr="006D32B4" w:rsidRDefault="000E692D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Домик гномиков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Кто с кем дружит?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 и др.</w:t>
            </w:r>
          </w:p>
          <w:p w:rsidR="006D32B4" w:rsidRPr="006D32B4" w:rsidRDefault="006D32B4" w:rsidP="006D32B4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Игры на употреб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ление в речи предлогов: 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Прятки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»,  «Что где находится?», «Сказки» и др.</w:t>
            </w:r>
          </w:p>
        </w:tc>
      </w:tr>
      <w:tr w:rsidR="006D32B4" w:rsidRPr="006D32B4" w:rsidTr="006D32B4"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Игры, лото, кубики на развитие словаря и связной речи по 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темам: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«Времена года»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, </w:t>
            </w:r>
            <w:r w:rsidR="000E692D">
              <w:rPr>
                <w:rFonts w:ascii="Times New Roman" w:eastAsia="Calibri" w:hAnsi="Times New Roman" w:cs="Calibri"/>
                <w:sz w:val="28"/>
                <w:lang w:eastAsia="ar-SA"/>
              </w:rPr>
              <w:t>«Сказки», «Овощи», «Фрукты», «Животные» и др.</w:t>
            </w:r>
          </w:p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5</w:t>
            </w:r>
          </w:p>
        </w:tc>
        <w:tc>
          <w:tcPr>
            <w:tcW w:w="8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Графические опоры для составления схемы предложения. </w:t>
            </w:r>
          </w:p>
        </w:tc>
      </w:tr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0E692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Картинный материал с проблемным сюжетом для развития мышления и речи. </w:t>
            </w:r>
          </w:p>
        </w:tc>
      </w:tr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Дидактические пособия по темам:</w:t>
            </w:r>
            <w:r w:rsidR="009268DF">
              <w:rPr>
                <w:rFonts w:ascii="Times New Roman" w:eastAsia="Calibri" w:hAnsi="Times New Roman" w:cs="Calibri"/>
                <w:sz w:val="28"/>
                <w:lang w:eastAsia="ar-SA"/>
              </w:rPr>
              <w:t>«Времена года»</w:t>
            </w:r>
            <w:r w:rsidR="009268DF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, </w:t>
            </w:r>
            <w:r w:rsidR="009268DF">
              <w:rPr>
                <w:rFonts w:ascii="Times New Roman" w:eastAsia="Calibri" w:hAnsi="Times New Roman" w:cs="Calibri"/>
                <w:sz w:val="28"/>
                <w:lang w:eastAsia="ar-SA"/>
              </w:rPr>
              <w:t>«Сказки», «Овощи», «Фрукты», «Животные», «Перелетные птицы» и др.</w:t>
            </w:r>
          </w:p>
          <w:p w:rsidR="006D32B4" w:rsidRPr="006D32B4" w:rsidRDefault="006D32B4" w:rsidP="009268DF">
            <w:pPr>
              <w:snapToGrid w:val="0"/>
              <w:spacing w:after="0" w:line="240" w:lineRule="auto"/>
              <w:ind w:left="1080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rPr>
          <w:trHeight w:val="46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8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F" w:rsidRPr="006D32B4" w:rsidRDefault="006D32B4" w:rsidP="009268D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Папки на лексические темы:</w:t>
            </w:r>
            <w:r w:rsidR="009268DF">
              <w:rPr>
                <w:rFonts w:ascii="Times New Roman" w:eastAsia="Calibri" w:hAnsi="Times New Roman" w:cs="Calibri"/>
                <w:sz w:val="28"/>
                <w:lang w:eastAsia="ar-SA"/>
              </w:rPr>
              <w:t>«Времена года»</w:t>
            </w:r>
            <w:r w:rsidR="009268DF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, </w:t>
            </w:r>
            <w:r w:rsidR="009268DF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«Овощи», «Фрукты», «Животные», «Перелетные птицы», «Одежда», «Обувь» и др.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6D32B4" w:rsidRPr="006D32B4" w:rsidRDefault="006D32B4" w:rsidP="009268DF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9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268DF" w:rsidP="009268D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Лото: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Что из чего?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Животные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Найди пару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Кто чем питается?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Все работы хороши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 и др.</w:t>
            </w:r>
          </w:p>
        </w:tc>
      </w:tr>
      <w:tr w:rsidR="006D32B4" w:rsidRPr="006D32B4" w:rsidTr="006D32B4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10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268DF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Серии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картинок  для составления рассказа.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6D32B4">
      <w:pPr>
        <w:spacing w:line="240" w:lineRule="auto"/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>Материал для развития навыков звуко - буквенного анализа и син</w:t>
      </w:r>
      <w:r w:rsidR="009268DF">
        <w:rPr>
          <w:rFonts w:ascii="Times New Roman" w:eastAsia="Calibri" w:hAnsi="Times New Roman" w:cs="Calibri"/>
          <w:b/>
          <w:sz w:val="28"/>
          <w:lang w:eastAsia="ar-SA"/>
        </w:rPr>
        <w:t xml:space="preserve">теза и обучения грамоте </w:t>
      </w:r>
    </w:p>
    <w:tbl>
      <w:tblPr>
        <w:tblW w:w="9721" w:type="dxa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Кассы букв.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Фишки – символы звуков.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Звуковая линейка.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Кубики с буквами.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Книги для чтения.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Картинки с текстами для чтения.</w:t>
            </w:r>
          </w:p>
        </w:tc>
      </w:tr>
      <w:tr w:rsidR="006D32B4" w:rsidRPr="006D32B4" w:rsidTr="009268D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268DF" w:rsidP="009268D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Игры: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Говорящая азбука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Учись читать и считать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«Слоговые диски», «Выложи слово»,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Составь слово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«Игротека речевых игр»,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Играем и учимся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9268DF" w:rsidRDefault="009268DF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>Материалы для развития высших психических функций – 7 зона</w:t>
      </w:r>
    </w:p>
    <w:tbl>
      <w:tblPr>
        <w:tblW w:w="0" w:type="auto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268DF" w:rsidP="009C6A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Игры: 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Домино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Собери коврик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Разрезные картинки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«Мозаи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ка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Кубики по сказкам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Собери картинку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лото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Ассоциации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Счётный материал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 «Найди отличия»,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 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Четвёртый лишний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», «Найди похожий».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Методические пособия:</w:t>
            </w:r>
          </w:p>
          <w:p w:rsidR="009C6A3B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Я начинаю читать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», 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Е.В.Колесникова.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Развитие звуко-букв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енного анализа у детей 5-6 лет»,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Е.В.Колесникова. Рабочая тетрадь.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lastRenderedPageBreak/>
              <w:t>«Альбом по развитию речи»,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В.С.Володина.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Логопедия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»», Л.С.Волкова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Учимся говорить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»»,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Дедюхина Г.В., Кириллова Е.В.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Развиваем мышление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 Гаврилина С.Е. Рабочая тетрадь.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Говорим правильно в 6-7 лет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»,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О.С.Гомзяк. Альбом упражнений по обучению грамоте детей подготовительной к </w:t>
            </w: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школе логогруппы.</w:t>
            </w:r>
          </w:p>
          <w:p w:rsidR="006D32B4" w:rsidRPr="006D32B4" w:rsidRDefault="009C6A3B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«Говорим правильно в 5-6 лет»»</w:t>
            </w:r>
            <w:r w:rsidR="006D32B4"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, О.Ю.Гомзяк. Альбом упражнений по обучению грамоте детей старшей логогруппы.</w:t>
            </w:r>
          </w:p>
          <w:p w:rsidR="006D32B4" w:rsidRPr="006D32B4" w:rsidRDefault="006D32B4" w:rsidP="006D32B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>Компьютерные презентации</w:t>
      </w:r>
    </w:p>
    <w:tbl>
      <w:tblPr>
        <w:tblW w:w="9721" w:type="dxa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9C6A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 презентации</w:t>
            </w:r>
          </w:p>
        </w:tc>
      </w:tr>
      <w:tr w:rsidR="006D32B4" w:rsidRPr="006D32B4" w:rsidTr="009C6A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6D32B4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Артикуляционная гимнастика.</w:t>
            </w:r>
          </w:p>
        </w:tc>
      </w:tr>
      <w:tr w:rsidR="006D32B4" w:rsidRPr="006D32B4" w:rsidTr="009C6A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6D32B4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Автоматизация звуков.</w:t>
            </w:r>
          </w:p>
        </w:tc>
      </w:tr>
      <w:tr w:rsidR="006D32B4" w:rsidRPr="006D32B4" w:rsidTr="009C6A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6D32B4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Физкультурные минутки.</w:t>
            </w:r>
          </w:p>
        </w:tc>
      </w:tr>
      <w:tr w:rsidR="006D32B4" w:rsidRPr="006D32B4" w:rsidTr="009C6A3B"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9C6A3B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Гимнастика для глаз.</w:t>
            </w:r>
          </w:p>
        </w:tc>
      </w:tr>
      <w:tr w:rsidR="006D32B4" w:rsidRPr="006D32B4" w:rsidTr="009C6A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9C6A3B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9C6A3B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Лексические темы.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6D32B4">
      <w:pPr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6D32B4">
        <w:rPr>
          <w:rFonts w:ascii="Times New Roman" w:eastAsia="Calibri" w:hAnsi="Times New Roman" w:cs="Calibri"/>
          <w:b/>
          <w:sz w:val="28"/>
          <w:lang w:eastAsia="ar-SA"/>
        </w:rPr>
        <w:t>Учебники и справочники по логопедии</w:t>
      </w:r>
    </w:p>
    <w:tbl>
      <w:tblPr>
        <w:tblW w:w="0" w:type="auto"/>
        <w:tblInd w:w="-75" w:type="dxa"/>
        <w:tblLayout w:type="fixed"/>
        <w:tblLook w:val="04A0"/>
      </w:tblPr>
      <w:tblGrid>
        <w:gridCol w:w="1101"/>
        <w:gridCol w:w="8620"/>
      </w:tblGrid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b/>
                <w:sz w:val="28"/>
                <w:lang w:eastAsia="ar-SA"/>
              </w:rPr>
              <w:t>Наименование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Борзинец Н.М., Шеховцова Т.С.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Логопедические технологии. 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Учебно-методическое пособие.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Волкова Л.С.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Логопедия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Каше Г.А.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Подготовка к школе детей с недостатками речи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Парамонова Л.Г.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Логопедия для всех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Филичева Т.Б., Чевелёва Н.А., Чиркина Г.В.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Основы логопедии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6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9C6A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Лопухина И.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огопедия. Упражнения для развития речи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7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Рау Е.Ф., Рождественская В.И.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Исправление недостатков 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произношения у дошкольников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.</w:t>
            </w:r>
          </w:p>
        </w:tc>
      </w:tr>
      <w:tr w:rsidR="006D32B4" w:rsidRPr="006D32B4" w:rsidTr="006D32B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8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Гомзяк О.С. 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«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Говорим правильно. Комплексный подход к</w:t>
            </w:r>
          </w:p>
          <w:p w:rsidR="006D32B4" w:rsidRPr="006D32B4" w:rsidRDefault="006D32B4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преодолению ОНР у дошкольников</w:t>
            </w:r>
            <w:r w:rsidR="009C6A3B">
              <w:rPr>
                <w:rFonts w:ascii="Times New Roman" w:eastAsia="Calibri" w:hAnsi="Times New Roman" w:cs="Calibri"/>
                <w:sz w:val="28"/>
                <w:lang w:eastAsia="ar-SA"/>
              </w:rPr>
              <w:t>»</w:t>
            </w: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 xml:space="preserve">. </w:t>
            </w:r>
          </w:p>
        </w:tc>
      </w:tr>
      <w:tr w:rsidR="006D32B4" w:rsidRPr="006D32B4" w:rsidTr="006D32B4"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B4" w:rsidRPr="006D32B4" w:rsidRDefault="006D32B4" w:rsidP="006D32B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6D32B4">
              <w:rPr>
                <w:rFonts w:ascii="Times New Roman" w:eastAsia="Calibri" w:hAnsi="Times New Roman" w:cs="Calibri"/>
                <w:sz w:val="28"/>
                <w:lang w:eastAsia="ar-SA"/>
              </w:rPr>
              <w:t>9</w:t>
            </w:r>
          </w:p>
        </w:tc>
        <w:tc>
          <w:tcPr>
            <w:tcW w:w="8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2B4" w:rsidRPr="006D32B4" w:rsidRDefault="009C6A3B" w:rsidP="006D32B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lang w:eastAsia="ar-SA"/>
              </w:rPr>
              <w:t>Нищева Н.В. «Система коррекционной работы».</w:t>
            </w:r>
          </w:p>
        </w:tc>
      </w:tr>
    </w:tbl>
    <w:p w:rsidR="006D32B4" w:rsidRPr="006D32B4" w:rsidRDefault="006D32B4" w:rsidP="006D32B4">
      <w:pPr>
        <w:jc w:val="center"/>
        <w:rPr>
          <w:rFonts w:ascii="Calibri" w:eastAsia="Calibri" w:hAnsi="Calibri" w:cs="Calibri"/>
          <w:lang w:eastAsia="ar-SA"/>
        </w:rPr>
      </w:pPr>
    </w:p>
    <w:p w:rsidR="006D32B4" w:rsidRPr="006D32B4" w:rsidRDefault="006D32B4" w:rsidP="009C6A3B">
      <w:pPr>
        <w:spacing w:after="120"/>
        <w:rPr>
          <w:rFonts w:ascii="Times New Roman" w:eastAsia="Calibri" w:hAnsi="Times New Roman" w:cs="Calibri"/>
          <w:sz w:val="28"/>
          <w:lang w:eastAsia="ar-SA"/>
        </w:rPr>
      </w:pPr>
    </w:p>
    <w:p w:rsidR="006D32B4" w:rsidRDefault="006D32B4"/>
    <w:sectPr w:rsidR="006D32B4" w:rsidSect="00D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2"/>
    <w:multiLevelType w:val="multilevel"/>
    <w:tmpl w:val="2A8A377E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2">
    <w:nsid w:val="001139E7"/>
    <w:multiLevelType w:val="hybridMultilevel"/>
    <w:tmpl w:val="03449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F152C"/>
    <w:multiLevelType w:val="multilevel"/>
    <w:tmpl w:val="E81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AD24903"/>
    <w:multiLevelType w:val="hybridMultilevel"/>
    <w:tmpl w:val="9B64EA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93616F"/>
    <w:multiLevelType w:val="hybridMultilevel"/>
    <w:tmpl w:val="3F60D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891E22"/>
    <w:multiLevelType w:val="hybridMultilevel"/>
    <w:tmpl w:val="4ECEA972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>
    <w:nsid w:val="12C678FF"/>
    <w:multiLevelType w:val="hybridMultilevel"/>
    <w:tmpl w:val="4FF4BA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57459D"/>
    <w:multiLevelType w:val="multilevel"/>
    <w:tmpl w:val="ACB42A0C"/>
    <w:lvl w:ilvl="0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2085"/>
        </w:tabs>
        <w:ind w:left="208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445"/>
        </w:tabs>
        <w:ind w:left="244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805"/>
        </w:tabs>
        <w:ind w:left="280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3165"/>
        </w:tabs>
        <w:ind w:left="316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525"/>
        </w:tabs>
        <w:ind w:left="352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885"/>
        </w:tabs>
        <w:ind w:left="388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4245"/>
        </w:tabs>
        <w:ind w:left="424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605"/>
        </w:tabs>
        <w:ind w:left="4605" w:hanging="360"/>
      </w:pPr>
      <w:rPr>
        <w:rFonts w:ascii="OpenSymbol" w:hAnsi="OpenSymbol" w:cs="Courier New"/>
      </w:rPr>
    </w:lvl>
  </w:abstractNum>
  <w:abstractNum w:abstractNumId="9">
    <w:nsid w:val="33587309"/>
    <w:multiLevelType w:val="hybridMultilevel"/>
    <w:tmpl w:val="FF8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625D3"/>
    <w:multiLevelType w:val="multilevel"/>
    <w:tmpl w:val="9A8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41947C53"/>
    <w:multiLevelType w:val="hybridMultilevel"/>
    <w:tmpl w:val="665C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67135"/>
    <w:multiLevelType w:val="hybridMultilevel"/>
    <w:tmpl w:val="99AA7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E66121"/>
    <w:multiLevelType w:val="hybridMultilevel"/>
    <w:tmpl w:val="D7FE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D0058"/>
    <w:multiLevelType w:val="hybridMultilevel"/>
    <w:tmpl w:val="A210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05E77"/>
    <w:multiLevelType w:val="multilevel"/>
    <w:tmpl w:val="B18E0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Courier New"/>
      </w:rPr>
    </w:lvl>
  </w:abstractNum>
  <w:abstractNum w:abstractNumId="16">
    <w:nsid w:val="5B546ABA"/>
    <w:multiLevelType w:val="multilevel"/>
    <w:tmpl w:val="736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5CD060BC"/>
    <w:multiLevelType w:val="multilevel"/>
    <w:tmpl w:val="B0CE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>
    <w:nsid w:val="62743DE5"/>
    <w:multiLevelType w:val="hybridMultilevel"/>
    <w:tmpl w:val="691856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97C7620"/>
    <w:multiLevelType w:val="hybridMultilevel"/>
    <w:tmpl w:val="EB9664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F7381F"/>
    <w:multiLevelType w:val="hybridMultilevel"/>
    <w:tmpl w:val="5FCE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95A95"/>
    <w:multiLevelType w:val="hybridMultilevel"/>
    <w:tmpl w:val="9886CF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</w:num>
  <w:num w:numId="4">
    <w:abstractNumId w:val="13"/>
  </w:num>
  <w:num w:numId="5">
    <w:abstractNumId w:val="14"/>
  </w:num>
  <w:num w:numId="6">
    <w:abstractNumId w:val="11"/>
  </w:num>
  <w:num w:numId="7">
    <w:abstractNumId w:val="21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2"/>
  </w:num>
  <w:num w:numId="13">
    <w:abstractNumId w:val="18"/>
  </w:num>
  <w:num w:numId="14">
    <w:abstractNumId w:val="12"/>
  </w:num>
  <w:num w:numId="15">
    <w:abstractNumId w:val="8"/>
  </w:num>
  <w:num w:numId="16">
    <w:abstractNumId w:val="6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6"/>
  </w:num>
  <w:num w:numId="20">
    <w:abstractNumId w:val="10"/>
  </w:num>
  <w:num w:numId="21">
    <w:abstractNumId w:val="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F07B6D"/>
    <w:rsid w:val="000E692D"/>
    <w:rsid w:val="0061273A"/>
    <w:rsid w:val="00622D13"/>
    <w:rsid w:val="00635684"/>
    <w:rsid w:val="006D32B4"/>
    <w:rsid w:val="009268DF"/>
    <w:rsid w:val="009C6A3B"/>
    <w:rsid w:val="009F6F6F"/>
    <w:rsid w:val="00DD7599"/>
    <w:rsid w:val="00DE2D3F"/>
    <w:rsid w:val="00F0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Забава</cp:lastModifiedBy>
  <cp:revision>6</cp:revision>
  <dcterms:created xsi:type="dcterms:W3CDTF">2017-02-02T09:07:00Z</dcterms:created>
  <dcterms:modified xsi:type="dcterms:W3CDTF">2019-08-29T04:08:00Z</dcterms:modified>
</cp:coreProperties>
</file>