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Акт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847" w:val="left"/>
        </w:tabs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«дЗ » </w:t>
      </w:r>
      <w:r>
        <w:rPr>
          <w:color w:val="323457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А/</w:t>
      </w:r>
      <w:r>
        <w:rPr>
          <w:color w:val="323457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2021 года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проверке столовой пищеблока (наименования ДОУ)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деятельности по художественно-эстетическому направлению Развития детей «Забава»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Мы, нижеподписавшиеся, члены комиссией в составе: Родительского комитета.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Составили настоящий акт о том, что провели проверку столовой пищеблока: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Меню</w:t>
      </w:r>
    </w:p>
    <w:tbl>
      <w:tblPr>
        <w:tblOverlap w:val="never"/>
        <w:jc w:val="center"/>
        <w:tblLayout w:type="fixed"/>
      </w:tblPr>
      <w:tblGrid>
        <w:gridCol w:w="1465"/>
        <w:gridCol w:w="1282"/>
        <w:gridCol w:w="1282"/>
        <w:gridCol w:w="1008"/>
        <w:gridCol w:w="1112"/>
        <w:gridCol w:w="2128"/>
        <w:gridCol w:w="2196"/>
      </w:tblGrid>
      <w:tr>
        <w:trPr>
          <w:trHeight w:val="11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Наименование блюда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Выход по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меню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Фактичес кий выход, контрольны й завес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Отклоне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НИЯ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да / 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Темпе ратура подачи блюд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86" w:val="left"/>
              </w:tabs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Органолептические показатели (вкус,</w:t>
              <w:tab/>
              <w:t>запах,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консистенция)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98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Соответствуют технологичес</w:t>
              <w:tab/>
              <w:t>кой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карте/Не соответствуют</w:t>
            </w:r>
          </w:p>
        </w:tc>
      </w:tr>
      <w:tr>
        <w:trPr>
          <w:trHeight w:val="6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^7/ </w:t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ерсмшц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/бр-7М&gt;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// </w:t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tfy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i/>
                <w:iCs/>
                <w:color w:val="52557D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Pf-Jp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52557D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£&amp;&lt;£1&lt;&gt;£ггг </w:t>
            </w:r>
            <w:r>
              <w:rPr>
                <w:b/>
                <w:bCs/>
                <w:i/>
                <w:iCs/>
                <w:color w:val="52557D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JpP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en-US" w:eastAsia="en-US" w:bidi="en-US"/>
              </w:rPr>
              <w:t>itss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color w:val="323457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en-US" w:eastAsia="en-US" w:bidi="en-US"/>
              </w:rPr>
              <w:t>tit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-fit#?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52557D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С,(^^сгс.г^/л-г-^р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Ып'£'-&lt;/уэ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C@£/7^./f?zes7ip&amp;£7</w:t>
            </w:r>
          </w:p>
        </w:tc>
      </w:tr>
      <w:tr>
        <w:trPr>
          <w:trHeight w:val="7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en-US" w:eastAsia="en-US" w:bidi="en-US"/>
              </w:rPr>
              <w:t>tfPSDP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en-US" w:eastAsia="en-US" w:bidi="en-US"/>
              </w:rPr>
              <w:t>/SP-fO£&gt;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Р/Р/?/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р </w:t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PcsPSe-t/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840" w:val="left"/>
              </w:tabs>
              <w:bidi w:val="0"/>
              <w:spacing w:before="0" w:after="0" w:line="20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&lt;Р</w:t>
              <w:tab/>
              <w:t>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8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57D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  <w:tab/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V</w:t>
            </w:r>
          </w:p>
        </w:tc>
      </w:tr>
      <w:tr>
        <w:trPr>
          <w:trHeight w:val="7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£(. /71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JlPp/7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i/>
                <w:iCs/>
                <w:color w:val="52557D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/7 </w:t>
            </w:r>
            <w:r>
              <w:rPr>
                <w:i/>
                <w:iCs/>
                <w:color w:val="52557D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-7&lt;f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&lt;7рс&gt;-/1Р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ЛЛ/?7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СЛ </w:t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Wp/UUf </w:t>
            </w:r>
            <w:r>
              <w:rPr>
                <w:rFonts w:ascii="Arial" w:eastAsia="Arial" w:hAnsi="Arial" w:cs="Arial"/>
                <w:i/>
                <w:iCs/>
                <w:color w:val="323457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Рр </w:t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S7Sp </w:t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(,/у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2.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Проверка столовой по следующим параметрам:</w:t>
      </w:r>
    </w:p>
    <w:tbl>
      <w:tblPr>
        <w:tblOverlap w:val="never"/>
        <w:jc w:val="center"/>
        <w:tblLayout w:type="fixed"/>
      </w:tblPr>
      <w:tblGrid>
        <w:gridCol w:w="6142"/>
        <w:gridCol w:w="2128"/>
        <w:gridCol w:w="2128"/>
      </w:tblGrid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Показатель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Соответствует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Не соответствует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Санитарное состояние пищеблока (визуально)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Соблюдение графика приёма пищи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'PP77l£p/7‘PS/^^ </w:t>
            </w:r>
            <w:r>
              <w:rPr>
                <w:rFonts w:ascii="Arial" w:eastAsia="Arial" w:hAnsi="Arial" w:cs="Arial"/>
                <w:i/>
                <w:iCs/>
                <w:color w:val="52557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1/е7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меню в зале столовой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9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Соответствие , фактического меню, меню утвержденному Роспотребнадзором</w:t>
              <w:tab/>
            </w:r>
            <w:r>
              <w:rPr>
                <w:color w:val="3234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323457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\Г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9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контрольного блюда на раздаче</w:t>
              <w:tab/>
            </w:r>
            <w:r>
              <w:rPr>
                <w:color w:val="52557D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бракеражных журналов сырой и готов&lt;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4878"/>
        <w:gridCol w:w="4889"/>
      </w:tblGrid>
      <w:tr>
        <w:trPr>
          <w:trHeight w:val="61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15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апреля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Завтрак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Каша "Дружба” 200 Кофейный напиток 200 Батон с маслом 40/5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10-00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Сок 100 Обед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Суп с зеленым горошком 250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Мясо тушеное 80 Картофельное пюре 150 Салат 60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Хлеб 40/50 Компот из сухофруктова 200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Полдник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Молоко 200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Конд.изд 18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Ужин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84" w:val="left"/>
              </w:tabs>
              <w:bidi w:val="0"/>
              <w:spacing w:before="0" w:after="0" w:line="264" w:lineRule="auto"/>
              <w:ind w:left="0" w:right="0" w:firstLine="4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_ </w:t>
              <w:tab/>
              <w:t>Сырники творожные 140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Сгущеное молоко 40 Чай ,фрукты 100/200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 апреля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Завтрак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Каша "Дружба” 150 Кофейный напиток 180 Батон с маслом 30/4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10-00 Сок 100 Обед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Суп с зеленым горошком 200 Мясо тушеное 60 Картофельное пюре 100 Салат 45 Хлеб 30/40 Компот из сухофруктова 180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Полдник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Молоко 180 Конд.изд 18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Ужин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Сырники творожные 100 Сгущеное молоко 30 Чай,фрукты 100/180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0" distB="4370070" distL="114300" distR="114300" simplePos="0" relativeHeight="125829378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margin">
                  <wp:posOffset>-265430</wp:posOffset>
                </wp:positionV>
                <wp:extent cx="6613525" cy="166179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3525" cy="166179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156"/>
                              <w:gridCol w:w="2131"/>
                              <w:gridCol w:w="2128"/>
                            </w:tblGrid>
                            <w:tr>
                              <w:trPr>
                                <w:tblHeader/>
                                <w:trHeight w:val="32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продукции.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Режим питания школьников (график, продолжительное' времени для приема пищи режим работы столовой)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Соблюдение питьевого режима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Наличие мыла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Наличие дез. средств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Соблюдение сотрудниками пищеблока сан. правил (наличие спецодежды, масок, перчаток)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400" w:firstLine="0"/>
                                    <w:jc w:val="right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52557D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400" w:firstLine="0"/>
                                    <w:jc w:val="right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52557D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&lt;/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.649999999999999pt;margin-top:-20.899999999999999pt;width:520.75pt;height:130.84999999999999pt;z-index:-125829375;mso-wrap-distance-left:9.pt;mso-wrap-distance-right:9.pt;mso-wrap-distance-bottom:344.10000000000002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156"/>
                        <w:gridCol w:w="2131"/>
                        <w:gridCol w:w="2128"/>
                      </w:tblGrid>
                      <w:tr>
                        <w:trPr>
                          <w:tblHeader/>
                          <w:trHeight w:val="32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продукции.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Режим питания школьников (график, продолжительное' времени для приема пищи режим работы столовой)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Соблюдение питьевого режима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Наличие мыла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Наличие дез. средств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Соблюдение сотрудниками пищеблока сан. правил (наличие спецодежды, масок, перчаток)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400" w:firstLine="0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52557D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400" w:firstLine="0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52557D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&lt;/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margin">
                  <wp:posOffset>1536065</wp:posOffset>
                </wp:positionV>
                <wp:extent cx="1954530" cy="21717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4530" cy="217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Подписи членов комиссии: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3.799999999999997pt;margin-top:120.95pt;width:153.90000000000001pt;height:17.1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Подписи членов комиссии: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1643380" distB="3124200" distL="2231390" distR="1727835" simplePos="0" relativeHeight="125829380" behindDoc="0" locked="0" layoutInCell="1" allowOverlap="1">
            <wp:simplePos x="0" y="0"/>
            <wp:positionH relativeFrom="page">
              <wp:posOffset>2747645</wp:posOffset>
            </wp:positionH>
            <wp:positionV relativeFrom="margin">
              <wp:posOffset>1377950</wp:posOffset>
            </wp:positionV>
            <wp:extent cx="2883535" cy="126174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883535" cy="126174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308" w:left="360" w:right="492" w:bottom="0" w:header="88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одпись к таблице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одпись к таблиц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FFFFFF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